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D75752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EE6298" w:rsidRDefault="00EE6298" w:rsidP="00EE6298">
      <w:pPr>
        <w:overflowPunct/>
        <w:jc w:val="center"/>
        <w:rPr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</w:rPr>
        <w:t xml:space="preserve">Об </w:t>
      </w:r>
      <w:r w:rsidR="0068044D">
        <w:rPr>
          <w:b/>
          <w:bCs/>
          <w:color w:val="000000"/>
          <w:sz w:val="28"/>
          <w:szCs w:val="28"/>
        </w:rPr>
        <w:t>у</w:t>
      </w:r>
      <w:r w:rsidR="00400EE5">
        <w:rPr>
          <w:b/>
          <w:bCs/>
          <w:color w:val="000000"/>
          <w:sz w:val="28"/>
          <w:szCs w:val="28"/>
        </w:rPr>
        <w:t>тверждении</w:t>
      </w:r>
      <w:r>
        <w:rPr>
          <w:b/>
          <w:bCs/>
          <w:color w:val="000000"/>
          <w:sz w:val="28"/>
          <w:szCs w:val="28"/>
        </w:rPr>
        <w:t xml:space="preserve"> формы </w:t>
      </w:r>
      <w:r w:rsidR="0068044D">
        <w:rPr>
          <w:b/>
          <w:bCs/>
          <w:color w:val="000000"/>
          <w:sz w:val="28"/>
          <w:szCs w:val="28"/>
        </w:rPr>
        <w:t>с</w:t>
      </w:r>
      <w:r>
        <w:rPr>
          <w:b/>
          <w:bCs/>
          <w:color w:val="000000"/>
          <w:sz w:val="28"/>
          <w:szCs w:val="28"/>
        </w:rPr>
        <w:t>ведений</w:t>
      </w:r>
      <w:r w:rsidR="00CE324E" w:rsidRPr="00CE324E">
        <w:rPr>
          <w:b/>
          <w:bCs/>
          <w:color w:val="000000"/>
          <w:sz w:val="28"/>
          <w:szCs w:val="28"/>
        </w:rPr>
        <w:t xml:space="preserve"> </w:t>
      </w:r>
      <w:r w:rsidR="00CE324E">
        <w:rPr>
          <w:b/>
          <w:bCs/>
          <w:color w:val="000000"/>
          <w:sz w:val="28"/>
          <w:szCs w:val="28"/>
        </w:rPr>
        <w:t xml:space="preserve">о </w:t>
      </w:r>
      <w:r w:rsidR="00CE324E">
        <w:rPr>
          <w:b/>
          <w:color w:val="000000"/>
          <w:sz w:val="28"/>
          <w:szCs w:val="28"/>
        </w:rPr>
        <w:t xml:space="preserve">распределенных </w:t>
      </w:r>
      <w:r w:rsidR="00CE324E">
        <w:rPr>
          <w:b/>
          <w:color w:val="000000"/>
          <w:sz w:val="28"/>
          <w:szCs w:val="28"/>
          <w:lang w:val="kk-KZ"/>
        </w:rPr>
        <w:t xml:space="preserve">цифровым майнинговым пулом </w:t>
      </w:r>
      <w:r w:rsidR="00CE324E">
        <w:rPr>
          <w:b/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CE324E">
        <w:rPr>
          <w:b/>
          <w:color w:val="000000"/>
          <w:sz w:val="28"/>
          <w:szCs w:val="28"/>
          <w:lang w:val="kk-KZ"/>
        </w:rPr>
        <w:t xml:space="preserve">по </w:t>
      </w:r>
      <w:proofErr w:type="spellStart"/>
      <w:r w:rsidR="00CE324E">
        <w:rPr>
          <w:b/>
          <w:color w:val="000000"/>
          <w:sz w:val="28"/>
          <w:szCs w:val="28"/>
        </w:rPr>
        <w:t>цифрово</w:t>
      </w:r>
      <w:proofErr w:type="spellEnd"/>
      <w:r w:rsidR="00CE324E">
        <w:rPr>
          <w:b/>
          <w:color w:val="000000"/>
          <w:sz w:val="28"/>
          <w:szCs w:val="28"/>
          <w:lang w:val="kk-KZ"/>
        </w:rPr>
        <w:t>му</w:t>
      </w:r>
      <w:r w:rsidR="00CE324E">
        <w:rPr>
          <w:b/>
          <w:color w:val="000000"/>
          <w:sz w:val="28"/>
          <w:szCs w:val="28"/>
        </w:rPr>
        <w:t xml:space="preserve"> </w:t>
      </w:r>
      <w:proofErr w:type="spellStart"/>
      <w:r w:rsidR="00CE324E">
        <w:rPr>
          <w:b/>
          <w:color w:val="000000"/>
          <w:sz w:val="28"/>
          <w:szCs w:val="28"/>
        </w:rPr>
        <w:t>майнинг</w:t>
      </w:r>
      <w:proofErr w:type="spellEnd"/>
      <w:r w:rsidR="00CE324E">
        <w:rPr>
          <w:b/>
          <w:color w:val="000000"/>
          <w:sz w:val="28"/>
          <w:szCs w:val="28"/>
          <w:lang w:val="kk-KZ"/>
        </w:rPr>
        <w:t>у</w:t>
      </w:r>
      <w:r w:rsidR="00292131">
        <w:rPr>
          <w:b/>
          <w:bCs/>
          <w:color w:val="000000"/>
          <w:sz w:val="28"/>
          <w:szCs w:val="28"/>
        </w:rPr>
        <w:t xml:space="preserve">, представляемых в орган государственных доходов </w:t>
      </w:r>
    </w:p>
    <w:p w:rsidR="00EE6298" w:rsidRPr="0068044D" w:rsidRDefault="00EE6298" w:rsidP="00EE6298">
      <w:pPr>
        <w:overflowPunct/>
        <w:autoSpaceDE/>
        <w:adjustRightInd/>
        <w:jc w:val="center"/>
        <w:rPr>
          <w:rFonts w:eastAsia="DengXian"/>
          <w:b/>
          <w:bCs/>
          <w:color w:val="000000"/>
          <w:sz w:val="24"/>
          <w:szCs w:val="24"/>
          <w:lang w:val="kk-KZ"/>
        </w:rPr>
      </w:pPr>
    </w:p>
    <w:p w:rsidR="00EE6298" w:rsidRDefault="00EE6298" w:rsidP="00EE6298">
      <w:pPr>
        <w:overflowPunct/>
        <w:autoSpaceDE/>
        <w:adjustRightInd/>
        <w:jc w:val="both"/>
        <w:rPr>
          <w:rFonts w:eastAsia="DengXian"/>
          <w:b/>
          <w:bCs/>
          <w:color w:val="000000"/>
          <w:sz w:val="28"/>
          <w:szCs w:val="28"/>
        </w:rPr>
      </w:pPr>
    </w:p>
    <w:p w:rsidR="00EE6298" w:rsidRDefault="00EE6298" w:rsidP="00EE6298">
      <w:pPr>
        <w:overflowPunct/>
        <w:autoSpaceDE/>
        <w:adjustRightInd/>
        <w:ind w:firstLine="709"/>
        <w:jc w:val="both"/>
        <w:rPr>
          <w:rFonts w:eastAsia="DengXian"/>
          <w:color w:val="000000"/>
          <w:sz w:val="24"/>
          <w:szCs w:val="24"/>
        </w:rPr>
      </w:pPr>
      <w:r>
        <w:rPr>
          <w:rFonts w:eastAsia="DengXian"/>
          <w:bCs/>
          <w:color w:val="000000"/>
          <w:sz w:val="28"/>
          <w:szCs w:val="28"/>
        </w:rPr>
        <w:t>В соответствии с пункт</w:t>
      </w:r>
      <w:r>
        <w:rPr>
          <w:rFonts w:eastAsia="DengXian"/>
          <w:bCs/>
          <w:color w:val="000000"/>
          <w:sz w:val="28"/>
          <w:szCs w:val="28"/>
          <w:lang w:val="kk-KZ"/>
        </w:rPr>
        <w:t xml:space="preserve">ом </w:t>
      </w:r>
      <w:r w:rsidR="00A16DEE">
        <w:rPr>
          <w:rFonts w:eastAsia="DengXian"/>
          <w:bCs/>
          <w:color w:val="000000"/>
          <w:sz w:val="28"/>
          <w:szCs w:val="28"/>
          <w:lang w:val="kk-KZ"/>
        </w:rPr>
        <w:t>10</w:t>
      </w:r>
      <w:r>
        <w:rPr>
          <w:rFonts w:eastAsia="DengXian"/>
          <w:bCs/>
          <w:color w:val="000000"/>
          <w:sz w:val="28"/>
          <w:szCs w:val="28"/>
        </w:rPr>
        <w:t xml:space="preserve"> статьи 56</w:t>
      </w:r>
      <w:r>
        <w:rPr>
          <w:rFonts w:eastAsia="DengXian"/>
          <w:bCs/>
          <w:color w:val="000000"/>
          <w:sz w:val="28"/>
          <w:szCs w:val="28"/>
          <w:lang w:val="kk-KZ"/>
        </w:rPr>
        <w:t xml:space="preserve"> </w:t>
      </w:r>
      <w:r w:rsidR="0068044D">
        <w:rPr>
          <w:rFonts w:eastAsia="DengXian"/>
          <w:bCs/>
          <w:color w:val="000000"/>
          <w:sz w:val="28"/>
          <w:szCs w:val="28"/>
        </w:rPr>
        <w:t>Налогового кодекса</w:t>
      </w:r>
      <w:r w:rsidR="0068044D">
        <w:rPr>
          <w:rFonts w:eastAsia="DengXian"/>
          <w:bCs/>
          <w:color w:val="000000"/>
          <w:sz w:val="28"/>
          <w:szCs w:val="28"/>
          <w:lang w:val="kk-KZ"/>
        </w:rPr>
        <w:t xml:space="preserve"> </w:t>
      </w:r>
      <w:r>
        <w:rPr>
          <w:rFonts w:eastAsia="DengXian"/>
          <w:bCs/>
          <w:color w:val="000000"/>
          <w:sz w:val="28"/>
          <w:szCs w:val="28"/>
          <w:lang w:val="kk-KZ"/>
        </w:rPr>
        <w:t>Республики Казахстан</w:t>
      </w:r>
      <w:r w:rsidR="00CA5EAD">
        <w:rPr>
          <w:rFonts w:eastAsia="DengXian"/>
          <w:bCs/>
          <w:color w:val="000000"/>
          <w:sz w:val="28"/>
          <w:szCs w:val="28"/>
          <w:lang w:val="kk-KZ"/>
        </w:rPr>
        <w:t xml:space="preserve"> и </w:t>
      </w:r>
      <w:r w:rsidR="00CA5EAD">
        <w:rPr>
          <w:rStyle w:val="s1"/>
          <w:b w:val="0"/>
          <w:sz w:val="28"/>
          <w:szCs w:val="28"/>
          <w:lang w:val="kk-KZ"/>
        </w:rPr>
        <w:t>подпунктом 2) пункта 3 ста</w:t>
      </w:r>
      <w:r w:rsidR="005C6910">
        <w:rPr>
          <w:rStyle w:val="s1"/>
          <w:b w:val="0"/>
          <w:sz w:val="28"/>
          <w:szCs w:val="28"/>
          <w:lang w:val="kk-KZ"/>
        </w:rPr>
        <w:t>т</w:t>
      </w:r>
      <w:r w:rsidR="00CA5EAD">
        <w:rPr>
          <w:rStyle w:val="s1"/>
          <w:b w:val="0"/>
          <w:sz w:val="28"/>
          <w:szCs w:val="28"/>
          <w:lang w:val="kk-KZ"/>
        </w:rPr>
        <w:t xml:space="preserve">ьи 16 Закона Республики Казахстан </w:t>
      </w:r>
      <w:r w:rsidR="00CA5EAD">
        <w:rPr>
          <w:rStyle w:val="s1"/>
          <w:b w:val="0"/>
          <w:sz w:val="28"/>
          <w:szCs w:val="28"/>
          <w:lang w:val="kk-KZ"/>
        </w:rPr>
        <w:br/>
        <w:t>«О государственной статистике»</w:t>
      </w:r>
      <w:r>
        <w:rPr>
          <w:rFonts w:eastAsia="DengXian"/>
          <w:bCs/>
          <w:color w:val="000000"/>
          <w:sz w:val="28"/>
          <w:szCs w:val="28"/>
          <w:lang w:val="kk-KZ"/>
        </w:rPr>
        <w:t xml:space="preserve"> </w:t>
      </w:r>
      <w:r>
        <w:rPr>
          <w:rFonts w:eastAsia="DengXian"/>
          <w:b/>
          <w:bCs/>
          <w:color w:val="000000"/>
          <w:sz w:val="28"/>
          <w:szCs w:val="28"/>
        </w:rPr>
        <w:t>ПРИКАЗЫВАЮ</w:t>
      </w:r>
      <w:r>
        <w:rPr>
          <w:rFonts w:eastAsia="DengXian"/>
          <w:b/>
          <w:color w:val="000000"/>
          <w:sz w:val="28"/>
          <w:szCs w:val="28"/>
        </w:rPr>
        <w:t>:</w:t>
      </w:r>
    </w:p>
    <w:p w:rsidR="00EE6298" w:rsidRPr="00A16741" w:rsidRDefault="00EE6298" w:rsidP="00EE6298">
      <w:pPr>
        <w:overflowPunct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A16741">
        <w:rPr>
          <w:color w:val="000000"/>
          <w:sz w:val="28"/>
          <w:szCs w:val="28"/>
        </w:rPr>
        <w:t>У</w:t>
      </w:r>
      <w:r w:rsidR="00400EE5">
        <w:rPr>
          <w:color w:val="000000"/>
          <w:sz w:val="28"/>
          <w:szCs w:val="28"/>
        </w:rPr>
        <w:t>твердить прилагаемую</w:t>
      </w:r>
      <w:r w:rsidRPr="00A16741">
        <w:rPr>
          <w:color w:val="000000"/>
          <w:sz w:val="28"/>
          <w:szCs w:val="28"/>
        </w:rPr>
        <w:t xml:space="preserve"> </w:t>
      </w:r>
      <w:r w:rsidRPr="00A16741">
        <w:rPr>
          <w:bCs/>
          <w:color w:val="000000"/>
          <w:sz w:val="28"/>
          <w:szCs w:val="28"/>
        </w:rPr>
        <w:t>форму</w:t>
      </w:r>
      <w:r w:rsidRPr="00A16741">
        <w:rPr>
          <w:b/>
          <w:bCs/>
          <w:color w:val="000000"/>
          <w:sz w:val="28"/>
          <w:szCs w:val="28"/>
        </w:rPr>
        <w:t xml:space="preserve"> </w:t>
      </w:r>
      <w:r w:rsidR="00B53C80" w:rsidRPr="00226824">
        <w:rPr>
          <w:bCs/>
          <w:color w:val="000000"/>
          <w:sz w:val="28"/>
          <w:szCs w:val="28"/>
        </w:rPr>
        <w:t xml:space="preserve">сведений о </w:t>
      </w:r>
      <w:r w:rsidR="00B53C80" w:rsidRPr="00226824">
        <w:rPr>
          <w:color w:val="000000"/>
          <w:sz w:val="28"/>
          <w:szCs w:val="28"/>
        </w:rPr>
        <w:t xml:space="preserve">распределенных </w:t>
      </w:r>
      <w:r w:rsidR="00B53C80" w:rsidRPr="00226824">
        <w:rPr>
          <w:color w:val="000000"/>
          <w:sz w:val="28"/>
          <w:szCs w:val="28"/>
          <w:lang w:val="kk-KZ"/>
        </w:rPr>
        <w:t xml:space="preserve">цифровым майнинговым пулом </w:t>
      </w:r>
      <w:r w:rsidR="00B53C80" w:rsidRPr="00226824">
        <w:rPr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B53C80" w:rsidRPr="00226824">
        <w:rPr>
          <w:color w:val="000000"/>
          <w:sz w:val="28"/>
          <w:szCs w:val="28"/>
          <w:lang w:val="kk-KZ"/>
        </w:rPr>
        <w:t xml:space="preserve">по </w:t>
      </w:r>
      <w:proofErr w:type="spellStart"/>
      <w:r w:rsidR="00B53C80" w:rsidRPr="00226824">
        <w:rPr>
          <w:color w:val="000000"/>
          <w:sz w:val="28"/>
          <w:szCs w:val="28"/>
        </w:rPr>
        <w:t>цифрово</w:t>
      </w:r>
      <w:proofErr w:type="spellEnd"/>
      <w:r w:rsidR="00B53C80" w:rsidRPr="00226824">
        <w:rPr>
          <w:color w:val="000000"/>
          <w:sz w:val="28"/>
          <w:szCs w:val="28"/>
          <w:lang w:val="kk-KZ"/>
        </w:rPr>
        <w:t>му</w:t>
      </w:r>
      <w:r w:rsidR="00B53C80" w:rsidRPr="00226824">
        <w:rPr>
          <w:color w:val="000000"/>
          <w:sz w:val="28"/>
          <w:szCs w:val="28"/>
        </w:rPr>
        <w:t xml:space="preserve"> </w:t>
      </w:r>
      <w:proofErr w:type="spellStart"/>
      <w:r w:rsidR="00B53C80" w:rsidRPr="00226824">
        <w:rPr>
          <w:color w:val="000000"/>
          <w:sz w:val="28"/>
          <w:szCs w:val="28"/>
        </w:rPr>
        <w:t>майнинг</w:t>
      </w:r>
      <w:proofErr w:type="spellEnd"/>
      <w:r w:rsidR="00B53C80" w:rsidRPr="00226824">
        <w:rPr>
          <w:color w:val="000000"/>
          <w:sz w:val="28"/>
          <w:szCs w:val="28"/>
          <w:lang w:val="kk-KZ"/>
        </w:rPr>
        <w:t>у</w:t>
      </w:r>
      <w:r w:rsidR="00B53C80" w:rsidRPr="00226824">
        <w:rPr>
          <w:bCs/>
          <w:color w:val="000000"/>
          <w:sz w:val="28"/>
          <w:szCs w:val="28"/>
        </w:rPr>
        <w:t>, представляемых в орган государственных доходов</w:t>
      </w:r>
      <w:r w:rsidRPr="00A16741">
        <w:rPr>
          <w:color w:val="000000"/>
          <w:sz w:val="28"/>
          <w:szCs w:val="28"/>
        </w:rPr>
        <w:t xml:space="preserve">. </w:t>
      </w:r>
    </w:p>
    <w:p w:rsidR="00EE6298" w:rsidRPr="00A16741" w:rsidRDefault="00EE6298" w:rsidP="00A16741">
      <w:pPr>
        <w:pStyle w:val="1"/>
        <w:spacing w:before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6741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</w:t>
      </w:r>
      <w:r w:rsidR="0068044D" w:rsidRPr="00A167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приказ </w:t>
      </w:r>
      <w:r w:rsidR="0068044D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Премьер-Министра </w:t>
      </w:r>
      <w:r w:rsidR="00400E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68044D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Министра финансов Республики Казахстан от 27 июня 2023 года № 709 </w:t>
      </w:r>
      <w:r w:rsidR="00A16741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8044D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16741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формы представления сведений цифровым </w:t>
      </w:r>
      <w:proofErr w:type="spellStart"/>
      <w:r w:rsidR="00A16741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>майнинговым</w:t>
      </w:r>
      <w:proofErr w:type="spellEnd"/>
      <w:r w:rsidR="00A16741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пулом о распределенных им цифровых активах между лицами, осуществляющими деятельность по цифровому </w:t>
      </w:r>
      <w:proofErr w:type="spellStart"/>
      <w:r w:rsidR="00A16741" w:rsidRPr="00A16741">
        <w:rPr>
          <w:rFonts w:ascii="Times New Roman" w:hAnsi="Times New Roman" w:cs="Times New Roman"/>
          <w:color w:val="000000" w:themeColor="text1"/>
          <w:sz w:val="28"/>
          <w:szCs w:val="28"/>
        </w:rPr>
        <w:t>майнингу</w:t>
      </w:r>
      <w:proofErr w:type="spellEnd"/>
      <w:r w:rsidR="00A1674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A5EA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CA5EAD">
        <w:rPr>
          <w:rFonts w:ascii="Times New Roman" w:hAnsi="Times New Roman" w:cs="Times New Roman"/>
          <w:color w:val="000000" w:themeColor="text1"/>
          <w:sz w:val="28"/>
          <w:szCs w:val="28"/>
        </w:rPr>
        <w:t>(зарегистрирован в</w:t>
      </w:r>
      <w:r w:rsidR="00CA5EAD" w:rsidRPr="00C100FF">
        <w:t xml:space="preserve"> </w:t>
      </w:r>
      <w:r w:rsidR="00400EE5" w:rsidRPr="00400EE5">
        <w:rPr>
          <w:rFonts w:ascii="Times New Roman" w:hAnsi="Times New Roman" w:cs="Times New Roman"/>
          <w:color w:val="000000" w:themeColor="text1"/>
          <w:sz w:val="28"/>
          <w:szCs w:val="28"/>
        </w:rPr>
        <w:t>Реестре государственной регистрации нормативных правовых актов</w:t>
      </w:r>
      <w:r w:rsidR="00CA5EAD" w:rsidRPr="00C100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324E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CA5E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0E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CA5EAD">
        <w:rPr>
          <w:rFonts w:ascii="Times New Roman" w:hAnsi="Times New Roman" w:cs="Times New Roman"/>
          <w:color w:val="000000" w:themeColor="text1"/>
          <w:sz w:val="28"/>
          <w:szCs w:val="28"/>
        </w:rPr>
        <w:t>№ 32926</w:t>
      </w:r>
      <w:r w:rsidR="00CA5EAD" w:rsidRPr="00C100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E6298" w:rsidRDefault="00EE6298" w:rsidP="00EE6298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EE6298" w:rsidRDefault="00EE6298" w:rsidP="00EE6298">
      <w:pPr>
        <w:tabs>
          <w:tab w:val="left" w:pos="709"/>
        </w:tabs>
        <w:overflowPunct/>
        <w:autoSpaceDE/>
        <w:adjustRightInd/>
        <w:ind w:right="-2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:rsidR="00EE6298" w:rsidRDefault="00EE6298" w:rsidP="00EE6298">
      <w:pPr>
        <w:tabs>
          <w:tab w:val="left" w:pos="709"/>
        </w:tabs>
        <w:overflowPunct/>
        <w:autoSpaceDE/>
        <w:adjustRightInd/>
        <w:ind w:right="-2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2) размещение настоящего приказа на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интернет-ресурсе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Министерства финансов Республики Казахстан</w:t>
      </w:r>
      <w:r w:rsidR="0068044D">
        <w:rPr>
          <w:rFonts w:eastAsia="Calibri"/>
          <w:bCs/>
          <w:sz w:val="28"/>
          <w:szCs w:val="28"/>
          <w:lang w:eastAsia="en-US"/>
        </w:rPr>
        <w:t xml:space="preserve"> после его официального опубликования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EE6298" w:rsidRDefault="00EE6298" w:rsidP="00EE6298">
      <w:pPr>
        <w:tabs>
          <w:tab w:val="left" w:pos="709"/>
        </w:tabs>
        <w:overflowPunct/>
        <w:autoSpaceDE/>
        <w:adjustRightInd/>
        <w:ind w:right="-2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CA5EAD" w:rsidRDefault="00CA5EAD" w:rsidP="00EE6298">
      <w:pPr>
        <w:tabs>
          <w:tab w:val="left" w:pos="709"/>
        </w:tabs>
        <w:overflowPunct/>
        <w:autoSpaceDE/>
        <w:adjustRightInd/>
        <w:ind w:right="-2"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EE6298" w:rsidRDefault="00EE6298" w:rsidP="00EE6298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4. </w:t>
      </w:r>
      <w:r>
        <w:rPr>
          <w:sz w:val="28"/>
          <w:szCs w:val="28"/>
        </w:rPr>
        <w:t>Настоящий приказ вводится в действие с 1 января 2026 года и подлежит официальному опубликованию.</w:t>
      </w:r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7754B1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Default="00CA5EAD" w:rsidP="00CA5EAD">
      <w:pPr>
        <w:rPr>
          <w:sz w:val="24"/>
          <w:lang w:val="kk-KZ"/>
        </w:rPr>
      </w:pPr>
    </w:p>
    <w:p w:rsidR="00CA5EAD" w:rsidRPr="002D56BE" w:rsidRDefault="00CA5EAD" w:rsidP="00CA5EAD">
      <w:pPr>
        <w:rPr>
          <w:sz w:val="28"/>
          <w:lang w:val="kk-KZ"/>
        </w:rPr>
      </w:pPr>
      <w:r w:rsidRPr="002D56BE">
        <w:rPr>
          <w:sz w:val="24"/>
          <w:lang w:val="kk-KZ"/>
        </w:rPr>
        <w:t>«</w:t>
      </w:r>
      <w:r w:rsidRPr="002D56BE">
        <w:rPr>
          <w:sz w:val="28"/>
          <w:lang w:val="kk-KZ"/>
        </w:rPr>
        <w:t>С</w:t>
      </w:r>
      <w:r w:rsidR="007A2ED4">
        <w:rPr>
          <w:sz w:val="28"/>
          <w:lang w:val="kk-KZ"/>
        </w:rPr>
        <w:t>ОГЛАСОВАНО</w:t>
      </w:r>
      <w:r w:rsidRPr="002D56BE">
        <w:rPr>
          <w:sz w:val="28"/>
          <w:lang w:val="kk-KZ"/>
        </w:rPr>
        <w:t>»</w:t>
      </w:r>
    </w:p>
    <w:p w:rsidR="00CA5EAD" w:rsidRPr="002D56BE" w:rsidRDefault="00CA5EAD" w:rsidP="00CA5EAD">
      <w:pPr>
        <w:rPr>
          <w:sz w:val="28"/>
          <w:lang w:val="kk-KZ"/>
        </w:rPr>
      </w:pPr>
      <w:r w:rsidRPr="002D56BE">
        <w:rPr>
          <w:sz w:val="28"/>
          <w:lang w:val="kk-KZ"/>
        </w:rPr>
        <w:t>Бюро национальной статистики</w:t>
      </w:r>
    </w:p>
    <w:p w:rsidR="00CA5EAD" w:rsidRPr="002D56BE" w:rsidRDefault="00CA5EAD" w:rsidP="00CA5EAD">
      <w:pPr>
        <w:rPr>
          <w:sz w:val="28"/>
          <w:lang w:val="kk-KZ"/>
        </w:rPr>
      </w:pPr>
      <w:r w:rsidRPr="002D56BE">
        <w:rPr>
          <w:sz w:val="28"/>
          <w:lang w:val="kk-KZ"/>
        </w:rPr>
        <w:t>Агентства по стратегическому планированию и</w:t>
      </w:r>
    </w:p>
    <w:p w:rsidR="00CA5EAD" w:rsidRDefault="00CA5EAD" w:rsidP="00CA5EAD">
      <w:pPr>
        <w:rPr>
          <w:lang w:val="kk-KZ"/>
        </w:rPr>
      </w:pPr>
      <w:r w:rsidRPr="002D56BE">
        <w:rPr>
          <w:sz w:val="28"/>
          <w:lang w:val="kk-KZ"/>
        </w:rPr>
        <w:t>реформам</w:t>
      </w:r>
      <w:bookmarkStart w:id="0" w:name="_GoBack"/>
      <w:bookmarkEnd w:id="0"/>
      <w:r w:rsidRPr="002D56BE">
        <w:rPr>
          <w:sz w:val="28"/>
          <w:lang w:val="kk-KZ"/>
        </w:rPr>
        <w:t xml:space="preserve"> Республики Казахстан</w:t>
      </w:r>
    </w:p>
    <w:p w:rsidR="005A1FC0" w:rsidRDefault="005A1FC0" w:rsidP="005A1FC0">
      <w:pPr>
        <w:jc w:val="both"/>
        <w:rPr>
          <w:lang w:val="kk-KZ"/>
        </w:rPr>
      </w:pPr>
    </w:p>
    <w:sectPr w:rsidR="005A1FC0" w:rsidSect="00CA5EAD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2D5" w:rsidRDefault="008F62D5">
      <w:r>
        <w:separator/>
      </w:r>
    </w:p>
  </w:endnote>
  <w:endnote w:type="continuationSeparator" w:id="0">
    <w:p w:rsidR="008F62D5" w:rsidRDefault="008F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2D5" w:rsidRDefault="008F62D5">
      <w:r>
        <w:separator/>
      </w:r>
    </w:p>
  </w:footnote>
  <w:footnote w:type="continuationSeparator" w:id="0">
    <w:p w:rsidR="008F62D5" w:rsidRDefault="008F6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A2ED4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5A8A"/>
    <w:multiLevelType w:val="hybridMultilevel"/>
    <w:tmpl w:val="8F426EEA"/>
    <w:lvl w:ilvl="0" w:tplc="5DB20B86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09651F9"/>
    <w:multiLevelType w:val="hybridMultilevel"/>
    <w:tmpl w:val="E3281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B942277"/>
    <w:multiLevelType w:val="hybridMultilevel"/>
    <w:tmpl w:val="1C2E9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37B64"/>
    <w:rsid w:val="00066A87"/>
    <w:rsid w:val="00073119"/>
    <w:rsid w:val="000922AA"/>
    <w:rsid w:val="000A5209"/>
    <w:rsid w:val="000D3046"/>
    <w:rsid w:val="000D4DAC"/>
    <w:rsid w:val="000F48E7"/>
    <w:rsid w:val="001204BA"/>
    <w:rsid w:val="001319EE"/>
    <w:rsid w:val="0014309C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60E07"/>
    <w:rsid w:val="002759C8"/>
    <w:rsid w:val="00292131"/>
    <w:rsid w:val="002A2544"/>
    <w:rsid w:val="002A394A"/>
    <w:rsid w:val="002C49BE"/>
    <w:rsid w:val="00300935"/>
    <w:rsid w:val="00330B0F"/>
    <w:rsid w:val="0036206E"/>
    <w:rsid w:val="00364E0B"/>
    <w:rsid w:val="00366B45"/>
    <w:rsid w:val="0038799B"/>
    <w:rsid w:val="003A7AFB"/>
    <w:rsid w:val="003D674B"/>
    <w:rsid w:val="003D781A"/>
    <w:rsid w:val="003E68BB"/>
    <w:rsid w:val="003F241E"/>
    <w:rsid w:val="00400EE5"/>
    <w:rsid w:val="0041208C"/>
    <w:rsid w:val="00423754"/>
    <w:rsid w:val="00430E89"/>
    <w:rsid w:val="00461064"/>
    <w:rsid w:val="004726FE"/>
    <w:rsid w:val="0049623C"/>
    <w:rsid w:val="004B400D"/>
    <w:rsid w:val="004C34B8"/>
    <w:rsid w:val="004C4C4E"/>
    <w:rsid w:val="004E49BE"/>
    <w:rsid w:val="004F3375"/>
    <w:rsid w:val="00532C49"/>
    <w:rsid w:val="005A1FC0"/>
    <w:rsid w:val="005C14F1"/>
    <w:rsid w:val="005C6910"/>
    <w:rsid w:val="005D1846"/>
    <w:rsid w:val="005F582C"/>
    <w:rsid w:val="00642211"/>
    <w:rsid w:val="0068044D"/>
    <w:rsid w:val="006B6938"/>
    <w:rsid w:val="006D257E"/>
    <w:rsid w:val="007006E3"/>
    <w:rsid w:val="007111E8"/>
    <w:rsid w:val="0071484A"/>
    <w:rsid w:val="00731B2A"/>
    <w:rsid w:val="00740441"/>
    <w:rsid w:val="007754B1"/>
    <w:rsid w:val="007767CD"/>
    <w:rsid w:val="00782A16"/>
    <w:rsid w:val="00787A78"/>
    <w:rsid w:val="007A2ED4"/>
    <w:rsid w:val="007B0B52"/>
    <w:rsid w:val="007D5C5B"/>
    <w:rsid w:val="007E588D"/>
    <w:rsid w:val="0081000A"/>
    <w:rsid w:val="008436CA"/>
    <w:rsid w:val="00857219"/>
    <w:rsid w:val="008658D9"/>
    <w:rsid w:val="00866964"/>
    <w:rsid w:val="00867FA4"/>
    <w:rsid w:val="008856E3"/>
    <w:rsid w:val="008C1C8B"/>
    <w:rsid w:val="008F62D5"/>
    <w:rsid w:val="00901D17"/>
    <w:rsid w:val="009139A9"/>
    <w:rsid w:val="00914138"/>
    <w:rsid w:val="00915A4B"/>
    <w:rsid w:val="009303C2"/>
    <w:rsid w:val="00934587"/>
    <w:rsid w:val="00935B60"/>
    <w:rsid w:val="0094678B"/>
    <w:rsid w:val="009924CE"/>
    <w:rsid w:val="009B69F4"/>
    <w:rsid w:val="00A10052"/>
    <w:rsid w:val="00A16741"/>
    <w:rsid w:val="00A16DEE"/>
    <w:rsid w:val="00A17FE7"/>
    <w:rsid w:val="00A338BC"/>
    <w:rsid w:val="00A47D62"/>
    <w:rsid w:val="00A646AF"/>
    <w:rsid w:val="00A701A5"/>
    <w:rsid w:val="00A721B9"/>
    <w:rsid w:val="00AA225A"/>
    <w:rsid w:val="00AB2750"/>
    <w:rsid w:val="00AC76FB"/>
    <w:rsid w:val="00AD462C"/>
    <w:rsid w:val="00AD5586"/>
    <w:rsid w:val="00AF5663"/>
    <w:rsid w:val="00B17C8A"/>
    <w:rsid w:val="00B53C80"/>
    <w:rsid w:val="00B63470"/>
    <w:rsid w:val="00B774E3"/>
    <w:rsid w:val="00B86340"/>
    <w:rsid w:val="00BD42EA"/>
    <w:rsid w:val="00BE29F5"/>
    <w:rsid w:val="00BE3CFA"/>
    <w:rsid w:val="00BE78CA"/>
    <w:rsid w:val="00C7780A"/>
    <w:rsid w:val="00CA1875"/>
    <w:rsid w:val="00CA5EAD"/>
    <w:rsid w:val="00CC0D50"/>
    <w:rsid w:val="00CC7D90"/>
    <w:rsid w:val="00CE324E"/>
    <w:rsid w:val="00CE6A1B"/>
    <w:rsid w:val="00D02BDF"/>
    <w:rsid w:val="00D03D0C"/>
    <w:rsid w:val="00D051F2"/>
    <w:rsid w:val="00D10167"/>
    <w:rsid w:val="00D11982"/>
    <w:rsid w:val="00D14F06"/>
    <w:rsid w:val="00D2434C"/>
    <w:rsid w:val="00D27296"/>
    <w:rsid w:val="00D42C93"/>
    <w:rsid w:val="00D52DE8"/>
    <w:rsid w:val="00D75752"/>
    <w:rsid w:val="00E15847"/>
    <w:rsid w:val="00E43190"/>
    <w:rsid w:val="00E57A5B"/>
    <w:rsid w:val="00E8227B"/>
    <w:rsid w:val="00E866E0"/>
    <w:rsid w:val="00E86D42"/>
    <w:rsid w:val="00EB54A3"/>
    <w:rsid w:val="00EC3C11"/>
    <w:rsid w:val="00EC6599"/>
    <w:rsid w:val="00ED61C3"/>
    <w:rsid w:val="00EE1A39"/>
    <w:rsid w:val="00EE6298"/>
    <w:rsid w:val="00EF4E93"/>
    <w:rsid w:val="00F22932"/>
    <w:rsid w:val="00F32A0B"/>
    <w:rsid w:val="00F525B9"/>
    <w:rsid w:val="00F64017"/>
    <w:rsid w:val="00F64E1A"/>
    <w:rsid w:val="00F66167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3EB41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A16DEE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A16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E040-C2F3-4CF5-8935-FC9E18C8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Каржаспаев Рустем</cp:lastModifiedBy>
  <cp:revision>28</cp:revision>
  <cp:lastPrinted>2025-07-21T06:37:00Z</cp:lastPrinted>
  <dcterms:created xsi:type="dcterms:W3CDTF">2025-05-21T03:25:00Z</dcterms:created>
  <dcterms:modified xsi:type="dcterms:W3CDTF">2025-10-07T11:18:00Z</dcterms:modified>
</cp:coreProperties>
</file>